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8" w:rsidRPr="00613070" w:rsidRDefault="004D0E3B" w:rsidP="000E3410">
      <w:pPr>
        <w:pStyle w:val="Title"/>
        <w:spacing w:before="120" w:after="0"/>
        <w:rPr>
          <w:color w:val="EA8600"/>
        </w:rPr>
      </w:pPr>
      <w:r w:rsidRPr="00916428">
        <w:rPr>
          <w:noProof/>
          <w:color w:val="EA8600"/>
          <w:sz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0</wp:posOffset>
            </wp:positionV>
            <wp:extent cx="3549650" cy="6356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-17-Logo-RGB-®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428">
        <w:rPr>
          <w:color w:val="EA8600"/>
          <w:sz w:val="52"/>
        </w:rPr>
        <w:t>Innovation award</w:t>
      </w:r>
    </w:p>
    <w:p w:rsidR="004D0E3B" w:rsidRPr="000E3410" w:rsidRDefault="004D0E3B" w:rsidP="00017355">
      <w:pPr>
        <w:pStyle w:val="surtitle"/>
        <w:spacing w:after="120"/>
        <w:rPr>
          <w:color w:val="00906D"/>
          <w:sz w:val="32"/>
        </w:rPr>
      </w:pPr>
      <w:r w:rsidRPr="000E3410">
        <w:rPr>
          <w:color w:val="00906D"/>
          <w:sz w:val="32"/>
        </w:rPr>
        <w:t>Program/project details</w:t>
      </w:r>
    </w:p>
    <w:p w:rsidR="004D0E3B" w:rsidRPr="00BF3093" w:rsidRDefault="004D0E3B" w:rsidP="00017355">
      <w:pPr>
        <w:pStyle w:val="intro"/>
        <w:spacing w:before="240"/>
        <w:rPr>
          <w:rFonts w:ascii="Arial" w:hAnsi="Arial" w:cs="Arial"/>
          <w:sz w:val="24"/>
        </w:rPr>
      </w:pPr>
      <w:r w:rsidRPr="00BF3093">
        <w:rPr>
          <w:rFonts w:ascii="Arial" w:hAnsi="Arial" w:cs="Arial"/>
          <w:sz w:val="24"/>
        </w:rPr>
        <w:t xml:space="preserve">The AST Innovation Award is open to the entire transplant community. </w:t>
      </w:r>
    </w:p>
    <w:p w:rsidR="00D466C8" w:rsidRPr="00BF3093" w:rsidRDefault="004D0E3B" w:rsidP="004C366D">
      <w:pPr>
        <w:pStyle w:val="intro"/>
        <w:rPr>
          <w:sz w:val="24"/>
        </w:rPr>
      </w:pPr>
      <w:r w:rsidRPr="00BF3093">
        <w:rPr>
          <w:rFonts w:ascii="Arial" w:hAnsi="Arial" w:cs="Arial"/>
          <w:sz w:val="24"/>
        </w:rPr>
        <w:t>The types of innovation that would be eligible for this award include but are not limited to breakthroughs in research; novel programs implemented by hospitals, insurance companies, OPOs, patient groups, pharmaceutical companies, or professional organizations</w:t>
      </w:r>
      <w:r w:rsidR="002F6EF7" w:rsidRPr="00BF3093">
        <w:rPr>
          <w:sz w:val="24"/>
        </w:rPr>
        <w:t>.</w:t>
      </w:r>
    </w:p>
    <w:p w:rsidR="004D0E3B" w:rsidRPr="00AC2969" w:rsidRDefault="004D0E3B" w:rsidP="004D0E3B">
      <w:pP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Eligibility Criteria</w:t>
      </w:r>
    </w:p>
    <w:p w:rsidR="004D0E3B" w:rsidRPr="00AC2969" w:rsidRDefault="004D0E3B" w:rsidP="004D0E3B">
      <w:pP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1. The innovation does not need to occur within the year of nomination.</w:t>
      </w:r>
    </w:p>
    <w:p w:rsidR="004D0E3B" w:rsidRPr="00AC2969" w:rsidRDefault="004D0E3B" w:rsidP="004D0E3B">
      <w:pP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2. Individuals, groups, and companies may apply.</w:t>
      </w:r>
    </w:p>
    <w:p w:rsidR="004D0E3B" w:rsidRDefault="004D0E3B" w:rsidP="004D0E3B">
      <w:pPr>
        <w:pBdr>
          <w:bottom w:val="single" w:sz="6" w:space="1" w:color="auto"/>
        </w:pBd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3. AST membership is not a requirement for this award.</w:t>
      </w:r>
    </w:p>
    <w:p w:rsidR="00017355" w:rsidRPr="00AC2969" w:rsidRDefault="00017355" w:rsidP="004D0E3B">
      <w:pPr>
        <w:pBdr>
          <w:bottom w:val="single" w:sz="6" w:space="1" w:color="auto"/>
        </w:pBdr>
        <w:spacing w:after="60"/>
        <w:rPr>
          <w:rFonts w:ascii="Arial" w:hAnsi="Arial" w:cs="Arial"/>
          <w:sz w:val="24"/>
        </w:rPr>
      </w:pPr>
    </w:p>
    <w:p w:rsidR="004D0E3B" w:rsidRPr="00BF3093" w:rsidRDefault="004D0E3B" w:rsidP="004D0E3B">
      <w:pPr>
        <w:spacing w:after="60"/>
        <w:rPr>
          <w:rFonts w:ascii="Arial" w:hAnsi="Arial" w:cs="Arial"/>
          <w:b/>
          <w:sz w:val="24"/>
          <w:szCs w:val="28"/>
        </w:rPr>
      </w:pPr>
      <w:r w:rsidRPr="00BF3093">
        <w:rPr>
          <w:rFonts w:ascii="Arial" w:hAnsi="Arial" w:cs="Arial"/>
          <w:b/>
          <w:sz w:val="24"/>
          <w:szCs w:val="28"/>
        </w:rPr>
        <w:t xml:space="preserve">Complete this Program/Project Details and upload the document on the online Innovation Award application found at </w:t>
      </w:r>
      <w:hyperlink r:id="rId8" w:history="1">
        <w:r w:rsidRPr="00BF3093">
          <w:rPr>
            <w:b/>
            <w:sz w:val="24"/>
            <w:szCs w:val="24"/>
          </w:rPr>
          <w:t>www.myast.org/innovation-award</w:t>
        </w:r>
      </w:hyperlink>
      <w:r w:rsidRPr="00BF3093">
        <w:rPr>
          <w:rFonts w:ascii="Arial" w:hAnsi="Arial" w:cs="Arial"/>
          <w:b/>
          <w:sz w:val="24"/>
          <w:szCs w:val="24"/>
        </w:rPr>
        <w:t>.</w:t>
      </w:r>
    </w:p>
    <w:p w:rsidR="00D466C8" w:rsidRPr="00AC2969" w:rsidRDefault="004D0E3B" w:rsidP="00017355">
      <w:pPr>
        <w:pStyle w:val="Heading1"/>
        <w:keepLines w:val="0"/>
        <w:widowControl w:val="0"/>
        <w:shd w:val="clear" w:color="auto" w:fill="EAEAEA"/>
        <w:spacing w:after="60"/>
        <w:ind w:right="-29" w:firstLine="432"/>
        <w:rPr>
          <w:sz w:val="28"/>
        </w:rPr>
      </w:pPr>
      <w:r w:rsidRPr="00AC2969">
        <w:rPr>
          <w:sz w:val="28"/>
        </w:rPr>
        <w:t>Program / project title</w:t>
      </w:r>
    </w:p>
    <w:tbl>
      <w:tblPr>
        <w:tblStyle w:val="TableGrid"/>
        <w:tblW w:w="9734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9734"/>
      </w:tblGrid>
      <w:tr w:rsidR="00BF3093" w:rsidRPr="006A79B1" w:rsidTr="002116A2">
        <w:tc>
          <w:tcPr>
            <w:tcW w:w="9734" w:type="dxa"/>
            <w:shd w:val="clear" w:color="auto" w:fill="1C6194" w:themeFill="accent6"/>
          </w:tcPr>
          <w:p w:rsidR="00BF3093" w:rsidRPr="00630CC9" w:rsidRDefault="00BF3093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the title of the Program/Project</w:t>
            </w:r>
          </w:p>
        </w:tc>
      </w:tr>
      <w:tr w:rsidR="004D0E3B" w:rsidRPr="006A79B1" w:rsidTr="002116A2">
        <w:trPr>
          <w:trHeight w:val="720"/>
        </w:trPr>
        <w:tc>
          <w:tcPr>
            <w:tcW w:w="9734" w:type="dxa"/>
          </w:tcPr>
          <w:p w:rsidR="00080DF1" w:rsidRPr="001259FC" w:rsidRDefault="00080DF1" w:rsidP="00080DF1">
            <w:pPr>
              <w:pStyle w:val="Row"/>
              <w:keepNext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:rsidR="00D466C8" w:rsidRPr="00EC6214" w:rsidRDefault="004D0E3B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 w:rsidRPr="00AC2969">
        <w:rPr>
          <w:sz w:val="28"/>
        </w:rPr>
        <w:t>background</w:t>
      </w:r>
    </w:p>
    <w:tbl>
      <w:tblPr>
        <w:tblStyle w:val="TableGrid"/>
        <w:tblW w:w="9734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9734"/>
      </w:tblGrid>
      <w:tr w:rsidR="004D0E3B" w:rsidRPr="006A79B1" w:rsidTr="002116A2">
        <w:trPr>
          <w:tblHeader/>
        </w:trPr>
        <w:tc>
          <w:tcPr>
            <w:tcW w:w="9734" w:type="dxa"/>
            <w:shd w:val="clear" w:color="auto" w:fill="1C6194" w:themeFill="accent6"/>
          </w:tcPr>
          <w:p w:rsidR="004D0E3B" w:rsidRPr="00630CC9" w:rsidRDefault="004D0E3B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the background of the Program/Project</w:t>
            </w:r>
          </w:p>
        </w:tc>
      </w:tr>
      <w:tr w:rsidR="004D0E3B" w:rsidRPr="006A79B1" w:rsidTr="002116A2">
        <w:trPr>
          <w:trHeight w:val="1440"/>
        </w:trPr>
        <w:tc>
          <w:tcPr>
            <w:tcW w:w="9734" w:type="dxa"/>
            <w:shd w:val="clear" w:color="auto" w:fill="auto"/>
          </w:tcPr>
          <w:p w:rsidR="0093057E" w:rsidRPr="001259FC" w:rsidRDefault="0093057E" w:rsidP="00080DF1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:rsidR="00D466C8" w:rsidRPr="008E16ED" w:rsidRDefault="00B21210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>
        <w:rPr>
          <w:sz w:val="28"/>
        </w:rPr>
        <w:lastRenderedPageBreak/>
        <w:t>completed work</w:t>
      </w:r>
    </w:p>
    <w:tbl>
      <w:tblPr>
        <w:tblStyle w:val="TableGrid"/>
        <w:tblW w:w="9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9748"/>
      </w:tblGrid>
      <w:tr w:rsidR="004D0E3B" w:rsidRPr="00566760" w:rsidTr="002116A2">
        <w:trPr>
          <w:tblHeader/>
        </w:trPr>
        <w:tc>
          <w:tcPr>
            <w:tcW w:w="9748" w:type="dxa"/>
            <w:shd w:val="clear" w:color="auto" w:fill="1C6194" w:themeFill="accent6"/>
          </w:tcPr>
          <w:p w:rsidR="004D0E3B" w:rsidRPr="00630CC9" w:rsidRDefault="004D0E3B" w:rsidP="00080DF1">
            <w:pPr>
              <w:pStyle w:val="rowheading"/>
              <w:keepNext/>
              <w:widowControl w:val="0"/>
              <w:rPr>
                <w:i/>
                <w:sz w:val="22"/>
              </w:rPr>
            </w:pPr>
            <w:r w:rsidRPr="00630CC9">
              <w:rPr>
                <w:i/>
                <w:sz w:val="22"/>
              </w:rPr>
              <w:t>Provide a summary of the work completed</w:t>
            </w:r>
          </w:p>
        </w:tc>
      </w:tr>
      <w:tr w:rsidR="004D0E3B" w:rsidRPr="00566760" w:rsidTr="002116A2">
        <w:trPr>
          <w:trHeight w:val="1440"/>
        </w:trPr>
        <w:tc>
          <w:tcPr>
            <w:tcW w:w="9748" w:type="dxa"/>
            <w:shd w:val="clear" w:color="auto" w:fill="auto"/>
          </w:tcPr>
          <w:p w:rsidR="004D0E3B" w:rsidRPr="001259FC" w:rsidRDefault="004D0E3B" w:rsidP="00080DF1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:rsidR="00D466C8" w:rsidRPr="0058224E" w:rsidRDefault="004D0E3B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 w:rsidRPr="00AC2969">
        <w:rPr>
          <w:sz w:val="28"/>
        </w:rPr>
        <w:t>results</w:t>
      </w:r>
    </w:p>
    <w:tbl>
      <w:tblPr>
        <w:tblStyle w:val="TableGrid"/>
        <w:tblW w:w="9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9748"/>
      </w:tblGrid>
      <w:tr w:rsidR="004D0E3B" w:rsidRPr="00566760" w:rsidTr="002116A2">
        <w:trPr>
          <w:tblHeader/>
        </w:trPr>
        <w:tc>
          <w:tcPr>
            <w:tcW w:w="9748" w:type="dxa"/>
            <w:shd w:val="clear" w:color="auto" w:fill="1C6194" w:themeFill="accent6"/>
          </w:tcPr>
          <w:p w:rsidR="004D0E3B" w:rsidRPr="00630CC9" w:rsidRDefault="004D0E3B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the results of the Program/Project</w:t>
            </w:r>
          </w:p>
        </w:tc>
      </w:tr>
      <w:tr w:rsidR="004D0E3B" w:rsidRPr="00566760" w:rsidTr="002116A2">
        <w:trPr>
          <w:trHeight w:val="1440"/>
        </w:trPr>
        <w:tc>
          <w:tcPr>
            <w:tcW w:w="9748" w:type="dxa"/>
            <w:shd w:val="clear" w:color="auto" w:fill="auto"/>
          </w:tcPr>
          <w:p w:rsidR="00080DF1" w:rsidRPr="001259FC" w:rsidRDefault="00080DF1" w:rsidP="0093057E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</w:tr>
    </w:tbl>
    <w:p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:rsidR="00D466C8" w:rsidRPr="000D6FB5" w:rsidRDefault="004D0E3B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 w:rsidRPr="00AC2969">
        <w:rPr>
          <w:sz w:val="28"/>
        </w:rPr>
        <w:t>publications and presentations</w:t>
      </w:r>
    </w:p>
    <w:tbl>
      <w:tblPr>
        <w:tblStyle w:val="TableGrid"/>
        <w:tblW w:w="9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9748"/>
      </w:tblGrid>
      <w:tr w:rsidR="00AC2969" w:rsidRPr="004C366D" w:rsidTr="002116A2">
        <w:trPr>
          <w:tblHeader/>
        </w:trPr>
        <w:tc>
          <w:tcPr>
            <w:tcW w:w="9748" w:type="dxa"/>
            <w:shd w:val="clear" w:color="auto" w:fill="1C6194" w:themeFill="accent6"/>
          </w:tcPr>
          <w:p w:rsidR="00AC2969" w:rsidRPr="00630CC9" w:rsidRDefault="00AC2969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any publications or presentations on the Program/</w:t>
            </w:r>
            <w:proofErr w:type="gramStart"/>
            <w:r w:rsidRPr="00630CC9">
              <w:rPr>
                <w:i/>
                <w:sz w:val="22"/>
              </w:rPr>
              <w:t>Project  (</w:t>
            </w:r>
            <w:proofErr w:type="gramEnd"/>
            <w:r w:rsidRPr="00630CC9">
              <w:rPr>
                <w:i/>
                <w:sz w:val="22"/>
              </w:rPr>
              <w:t>not required)</w:t>
            </w:r>
          </w:p>
        </w:tc>
      </w:tr>
      <w:tr w:rsidR="00AC2969" w:rsidRPr="004C366D" w:rsidTr="002116A2">
        <w:trPr>
          <w:trHeight w:val="1440"/>
        </w:trPr>
        <w:tc>
          <w:tcPr>
            <w:tcW w:w="9748" w:type="dxa"/>
            <w:shd w:val="clear" w:color="auto" w:fill="auto"/>
          </w:tcPr>
          <w:p w:rsidR="00AC2969" w:rsidRPr="001259FC" w:rsidRDefault="00AC2969" w:rsidP="0093057E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D466C8" w:rsidRPr="004C366D" w:rsidRDefault="00D466C8" w:rsidP="0093057E">
      <w:pPr>
        <w:pStyle w:val="Checkbox"/>
        <w:widowControl w:val="0"/>
        <w:ind w:left="0" w:firstLine="0"/>
        <w:rPr>
          <w:b/>
        </w:rPr>
      </w:pPr>
    </w:p>
    <w:sectPr w:rsidR="00D466C8" w:rsidRPr="004C366D" w:rsidSect="00FC130C">
      <w:footerReference w:type="default" r:id="rId9"/>
      <w:footerReference w:type="first" r:id="rId10"/>
      <w:pgSz w:w="12240" w:h="15840"/>
      <w:pgMar w:top="1008" w:right="1152" w:bottom="1008" w:left="1152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3B" w:rsidRDefault="004D0E3B" w:rsidP="00D337E7">
      <w:pPr>
        <w:spacing w:after="0" w:line="240" w:lineRule="auto"/>
      </w:pPr>
      <w:r>
        <w:separator/>
      </w:r>
    </w:p>
  </w:endnote>
  <w:endnote w:type="continuationSeparator" w:id="0">
    <w:p w:rsidR="004D0E3B" w:rsidRDefault="004D0E3B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D809C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A3" w:rsidRPr="00FC130C" w:rsidRDefault="00FC130C" w:rsidP="00FC130C">
    <w:pPr>
      <w:pStyle w:val="Footer"/>
      <w:jc w:val="right"/>
      <w:rPr>
        <w:rFonts w:ascii="Arial Narrow" w:hAnsi="Arial Narrow"/>
        <w:color w:val="auto"/>
        <w:sz w:val="16"/>
      </w:rPr>
    </w:pPr>
    <w:r w:rsidRPr="00FC130C">
      <w:rPr>
        <w:rFonts w:ascii="Arial Narrow" w:hAnsi="Arial Narrow"/>
        <w:color w:val="auto"/>
        <w:sz w:val="16"/>
      </w:rPr>
      <w:t>2019</w:t>
    </w:r>
    <w:r>
      <w:rPr>
        <w:rFonts w:ascii="Arial Narrow" w:hAnsi="Arial Narrow"/>
        <w:color w:val="auto"/>
        <w:sz w:val="16"/>
      </w:rPr>
      <w:t xml:space="preserve">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3B" w:rsidRDefault="004D0E3B" w:rsidP="00D337E7">
      <w:pPr>
        <w:spacing w:after="0" w:line="240" w:lineRule="auto"/>
      </w:pPr>
      <w:r>
        <w:separator/>
      </w:r>
    </w:p>
  </w:footnote>
  <w:footnote w:type="continuationSeparator" w:id="0">
    <w:p w:rsidR="004D0E3B" w:rsidRDefault="004D0E3B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12454B1"/>
    <w:multiLevelType w:val="hybridMultilevel"/>
    <w:tmpl w:val="1AC682C8"/>
    <w:lvl w:ilvl="0" w:tplc="EC3E95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3"/>
    <w:rsid w:val="00017355"/>
    <w:rsid w:val="00042D97"/>
    <w:rsid w:val="00064BDC"/>
    <w:rsid w:val="000714FA"/>
    <w:rsid w:val="00080DF1"/>
    <w:rsid w:val="00094B97"/>
    <w:rsid w:val="00097AEC"/>
    <w:rsid w:val="000B61C3"/>
    <w:rsid w:val="000C516F"/>
    <w:rsid w:val="000D6FB5"/>
    <w:rsid w:val="000E3410"/>
    <w:rsid w:val="000F0BE0"/>
    <w:rsid w:val="0011589F"/>
    <w:rsid w:val="00116044"/>
    <w:rsid w:val="001259FC"/>
    <w:rsid w:val="00151483"/>
    <w:rsid w:val="001664D3"/>
    <w:rsid w:val="001851DD"/>
    <w:rsid w:val="001A4DB2"/>
    <w:rsid w:val="001F5F6C"/>
    <w:rsid w:val="001F61D5"/>
    <w:rsid w:val="002116A2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A7D9D"/>
    <w:rsid w:val="003C6FEA"/>
    <w:rsid w:val="003D047F"/>
    <w:rsid w:val="0040257F"/>
    <w:rsid w:val="0045676C"/>
    <w:rsid w:val="004755D8"/>
    <w:rsid w:val="004B461A"/>
    <w:rsid w:val="004C366D"/>
    <w:rsid w:val="004D0E3B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13070"/>
    <w:rsid w:val="00630CC9"/>
    <w:rsid w:val="0063236A"/>
    <w:rsid w:val="00632991"/>
    <w:rsid w:val="00675754"/>
    <w:rsid w:val="006A09A4"/>
    <w:rsid w:val="006A35A9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16428"/>
    <w:rsid w:val="00921731"/>
    <w:rsid w:val="0093057E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2969"/>
    <w:rsid w:val="00AC5C12"/>
    <w:rsid w:val="00AD228E"/>
    <w:rsid w:val="00AF68BE"/>
    <w:rsid w:val="00B21210"/>
    <w:rsid w:val="00B232E7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F3093"/>
    <w:rsid w:val="00C9614E"/>
    <w:rsid w:val="00CD2919"/>
    <w:rsid w:val="00D246BE"/>
    <w:rsid w:val="00D337E7"/>
    <w:rsid w:val="00D34985"/>
    <w:rsid w:val="00D466C8"/>
    <w:rsid w:val="00D809C7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71D68"/>
    <w:rsid w:val="00F87308"/>
    <w:rsid w:val="00F963B3"/>
    <w:rsid w:val="00FB23F6"/>
    <w:rsid w:val="00FC130C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F2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4D0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st.org/innovation-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2018-07-12T17:45:00Z</dcterms:created>
  <dcterms:modified xsi:type="dcterms:W3CDTF">2018-07-30T15:26:00Z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